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EA08E0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Пламен Гаргов</w:t>
      </w:r>
      <w:r w:rsidR="00FF1396">
        <w:rPr>
          <w:rFonts w:ascii="Verdana" w:hAnsi="Verdana"/>
          <w:b/>
          <w:lang w:val="bg-BG"/>
        </w:rPr>
        <w:t xml:space="preserve"> </w:t>
      </w:r>
    </w:p>
    <w:p w:rsidR="00A85384" w:rsidRPr="00A85384" w:rsidRDefault="00A8538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EA08E0">
        <w:rPr>
          <w:rFonts w:ascii="Verdana" w:hAnsi="Verdana"/>
          <w:b/>
          <w:lang w:val="ru-RU"/>
        </w:rPr>
        <w:t>1028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</w:t>
      </w:r>
      <w:r w:rsidR="00EA08E0">
        <w:rPr>
          <w:rFonts w:ascii="Verdana" w:hAnsi="Verdana"/>
          <w:b/>
          <w:lang w:val="bg-BG"/>
        </w:rPr>
        <w:t>5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A85384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5F135E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A85384" w:rsidRPr="00A85384">
        <w:rPr>
          <w:rFonts w:ascii="Verdana" w:hAnsi="Verdana"/>
          <w:b/>
          <w:lang w:val="bg-BG"/>
        </w:rPr>
        <w:t>Изменение на ОУП  на община Марица, касаещо разш</w:t>
      </w:r>
      <w:r w:rsidR="00EA08E0">
        <w:rPr>
          <w:rFonts w:ascii="Verdana" w:hAnsi="Verdana"/>
          <w:b/>
          <w:lang w:val="bg-BG"/>
        </w:rPr>
        <w:t>ирение на структурна единица 236-</w:t>
      </w:r>
      <w:r w:rsidR="00A85384" w:rsidRPr="00A85384">
        <w:rPr>
          <w:rFonts w:ascii="Verdana" w:hAnsi="Verdana"/>
          <w:b/>
          <w:lang w:val="bg-BG"/>
        </w:rPr>
        <w:t xml:space="preserve">Смф </w:t>
      </w:r>
      <w:r w:rsidR="00A85384" w:rsidRPr="00A85384">
        <w:rPr>
          <w:rFonts w:ascii="Verdana" w:hAnsi="Verdana"/>
          <w:b/>
        </w:rPr>
        <w:t>(с</w:t>
      </w:r>
      <w:r w:rsidR="00A85384" w:rsidRPr="00A85384">
        <w:rPr>
          <w:rFonts w:ascii="Verdana" w:hAnsi="Verdana"/>
          <w:b/>
          <w:lang w:val="bg-BG"/>
        </w:rPr>
        <w:t>месена многофункционална устройствена структурна единица/зона</w:t>
      </w:r>
      <w:r w:rsidR="00A85384" w:rsidRPr="00A85384">
        <w:rPr>
          <w:rFonts w:ascii="Verdana" w:hAnsi="Verdana"/>
          <w:b/>
        </w:rPr>
        <w:t>)</w:t>
      </w:r>
      <w:r w:rsidR="00A85384" w:rsidRPr="00A85384">
        <w:rPr>
          <w:rFonts w:ascii="Verdana" w:hAnsi="Verdana"/>
          <w:b/>
          <w:lang w:val="bg-BG"/>
        </w:rPr>
        <w:t xml:space="preserve">, </w:t>
      </w:r>
      <w:r w:rsidR="00A85384" w:rsidRPr="00A85384">
        <w:rPr>
          <w:rFonts w:ascii="Verdana" w:hAnsi="Verdana"/>
          <w:lang w:val="bg-BG"/>
        </w:rPr>
        <w:t>включващ</w:t>
      </w:r>
      <w:r w:rsidR="00EA08E0">
        <w:rPr>
          <w:rFonts w:ascii="Verdana" w:hAnsi="Verdana"/>
          <w:lang w:val="bg-BG"/>
        </w:rPr>
        <w:t>а ПИ 73242.68.14 и ПИ 73242.68.15 – частна собственост и ПИ 73242.68.19 – общински полски път</w:t>
      </w:r>
      <w:r w:rsidR="006F0940">
        <w:rPr>
          <w:rFonts w:ascii="Verdana" w:hAnsi="Verdana"/>
          <w:lang w:val="bg-BG"/>
        </w:rPr>
        <w:t xml:space="preserve">, част от ПИ № 73242.66.28 – полски път, част от ПИ № 73242.66.19 – отводнителен канал и част от ПИ № 73242.68.20 – полски път по кадастрална карта на с. Труд, местност „Герена“, община Марица, област Пловдив за </w:t>
      </w:r>
      <w:r w:rsidR="006F0940">
        <w:rPr>
          <w:rFonts w:ascii="Verdana" w:hAnsi="Verdana"/>
          <w:b/>
          <w:lang w:val="bg-BG"/>
        </w:rPr>
        <w:t>„Производсвено – складови дейности и обществено обслужващи дейности – открит автосалон за около 20 броя автомобили и офис“.</w:t>
      </w:r>
    </w:p>
    <w:p w:rsidR="005745BD" w:rsidRPr="005F135E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6F0940">
        <w:rPr>
          <w:rFonts w:ascii="Verdana" w:hAnsi="Verdana"/>
          <w:b/>
          <w:lang w:val="bg-BG"/>
        </w:rPr>
        <w:t>Гаргов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6F0940">
        <w:rPr>
          <w:rFonts w:ascii="Verdana" w:hAnsi="Verdana"/>
          <w:lang w:val="bg-BG"/>
        </w:rPr>
        <w:t>BG0000444</w:t>
      </w:r>
      <w:r w:rsidR="00D01CEA" w:rsidRPr="00D01CEA">
        <w:rPr>
          <w:rFonts w:ascii="Verdana" w:hAnsi="Verdana"/>
          <w:lang w:val="bg-BG"/>
        </w:rPr>
        <w:t xml:space="preserve"> „</w:t>
      </w:r>
      <w:r w:rsidR="006F0940">
        <w:rPr>
          <w:rFonts w:ascii="Verdana" w:hAnsi="Verdana"/>
          <w:lang w:val="bg-BG"/>
        </w:rPr>
        <w:t>Река Пясъчник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85384" w:rsidRPr="00A85384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A85384" w:rsidRPr="00D94B1B" w:rsidRDefault="00A85384" w:rsidP="000A3F3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A85384" w:rsidRPr="00D94B1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1B8" w:rsidRDefault="00C221B8">
      <w:r>
        <w:separator/>
      </w:r>
    </w:p>
  </w:endnote>
  <w:endnote w:type="continuationSeparator" w:id="0">
    <w:p w:rsidR="00C221B8" w:rsidRDefault="00C2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Footer"/>
      <w:jc w:val="center"/>
      <w:rPr>
        <w:lang w:val="bg-BG"/>
      </w:rPr>
    </w:pPr>
  </w:p>
  <w:p w:rsidR="006F0940" w:rsidRPr="00C8758B" w:rsidRDefault="006F0940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1B8" w:rsidRDefault="00C221B8">
      <w:r>
        <w:separator/>
      </w:r>
    </w:p>
  </w:footnote>
  <w:footnote w:type="continuationSeparator" w:id="0">
    <w:p w:rsidR="00C221B8" w:rsidRDefault="00C22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9C7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3CF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98E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1B8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DF796B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44A1F-3A0C-47C5-8754-2A2873250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874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6</cp:revision>
  <cp:lastPrinted>2018-05-18T06:39:00Z</cp:lastPrinted>
  <dcterms:created xsi:type="dcterms:W3CDTF">2018-05-30T13:40:00Z</dcterms:created>
  <dcterms:modified xsi:type="dcterms:W3CDTF">2019-09-26T11:28:00Z</dcterms:modified>
</cp:coreProperties>
</file>